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F7731" w14:textId="79CDE080" w:rsidR="00E33853" w:rsidRPr="00E33853" w:rsidRDefault="004146CA" w:rsidP="00E338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РАЗЪЯСНЕНИЯ</w:t>
      </w:r>
    </w:p>
    <w:p w14:paraId="347557A0" w14:textId="6B4D883E" w:rsidR="00E33853" w:rsidRPr="00E33853" w:rsidRDefault="004146CA" w:rsidP="00E338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33853" w:rsidRPr="00E33853">
        <w:rPr>
          <w:rFonts w:ascii="Times New Roman" w:hAnsi="Times New Roman" w:cs="Times New Roman"/>
          <w:b/>
          <w:bCs/>
          <w:sz w:val="28"/>
          <w:szCs w:val="28"/>
        </w:rPr>
        <w:t>абитуриент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33853" w:rsidRPr="00E33853">
        <w:rPr>
          <w:rFonts w:ascii="Times New Roman" w:hAnsi="Times New Roman" w:cs="Times New Roman"/>
          <w:b/>
          <w:bCs/>
          <w:sz w:val="28"/>
          <w:szCs w:val="28"/>
        </w:rPr>
        <w:t>, поступающе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33853" w:rsidRPr="00E33853">
        <w:rPr>
          <w:rFonts w:ascii="Times New Roman" w:hAnsi="Times New Roman" w:cs="Times New Roman"/>
          <w:b/>
          <w:bCs/>
          <w:sz w:val="28"/>
          <w:szCs w:val="28"/>
        </w:rPr>
        <w:t xml:space="preserve"> на целевое обучение</w:t>
      </w:r>
    </w:p>
    <w:p w14:paraId="2912CD79" w14:textId="04248BE6" w:rsidR="00E33853" w:rsidRPr="00E33853" w:rsidRDefault="00E33853" w:rsidP="00E338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53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высшего образования</w:t>
      </w:r>
    </w:p>
    <w:p w14:paraId="3185D173" w14:textId="0917B1FA" w:rsidR="00E33853" w:rsidRPr="00E33853" w:rsidRDefault="00E33853" w:rsidP="00E338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5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места в пределах целевой квоты</w:t>
      </w:r>
    </w:p>
    <w:p w14:paraId="1F10CD91" w14:textId="77777777" w:rsidR="00E33853" w:rsidRPr="00E33853" w:rsidRDefault="00E33853" w:rsidP="00E3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AB6436" w14:textId="2B305C63" w:rsidR="00E33853" w:rsidRPr="00E33853" w:rsidRDefault="00E33853" w:rsidP="00E3385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3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целевое обучение?</w:t>
      </w:r>
    </w:p>
    <w:p w14:paraId="0495C74D" w14:textId="028F8295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53">
        <w:rPr>
          <w:rFonts w:ascii="Times New Roman" w:hAnsi="Times New Roman" w:cs="Times New Roman"/>
          <w:sz w:val="28"/>
          <w:szCs w:val="28"/>
          <w:u w:val="single"/>
        </w:rPr>
        <w:t>Целевое обучение</w:t>
      </w:r>
      <w:r w:rsidRPr="00E33853">
        <w:rPr>
          <w:rFonts w:ascii="Times New Roman" w:hAnsi="Times New Roman" w:cs="Times New Roman"/>
          <w:sz w:val="28"/>
          <w:szCs w:val="28"/>
        </w:rPr>
        <w:t xml:space="preserve"> – это обучение в аспирантуре ФГБУН Институт экономики Уральского отделения Российской академии наук (далее - ИЭ УрО РАН)  по договору о целевом обучении с заказчиком целевого обучения. </w:t>
      </w:r>
    </w:p>
    <w:p w14:paraId="30E367F2" w14:textId="77777777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53">
        <w:rPr>
          <w:rFonts w:ascii="Times New Roman" w:hAnsi="Times New Roman" w:cs="Times New Roman"/>
          <w:sz w:val="28"/>
          <w:szCs w:val="28"/>
        </w:rPr>
        <w:t xml:space="preserve">Если гражданин заключил такой договор, то: </w:t>
      </w:r>
    </w:p>
    <w:p w14:paraId="3181D151" w14:textId="77777777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53">
        <w:rPr>
          <w:rFonts w:ascii="Times New Roman" w:hAnsi="Times New Roman" w:cs="Times New Roman"/>
          <w:sz w:val="28"/>
          <w:szCs w:val="28"/>
        </w:rPr>
        <w:t xml:space="preserve">заказчик обязан оказывать обучающемуся меры поддержки в период обучения и после окончания обучения трудоустроить его; </w:t>
      </w:r>
    </w:p>
    <w:p w14:paraId="49A8F5C7" w14:textId="77777777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53">
        <w:rPr>
          <w:rFonts w:ascii="Times New Roman" w:hAnsi="Times New Roman" w:cs="Times New Roman"/>
          <w:sz w:val="28"/>
          <w:szCs w:val="28"/>
        </w:rPr>
        <w:t xml:space="preserve">гражданин обязан освоить образовательную программу и отработать от 3 до 5 лет. </w:t>
      </w:r>
    </w:p>
    <w:p w14:paraId="2CC64179" w14:textId="77777777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FAF71" w14:textId="05354129" w:rsidR="00E33853" w:rsidRPr="00E33853" w:rsidRDefault="00E33853" w:rsidP="00E33853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3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поступить на места в пределах целевой квоты?</w:t>
      </w:r>
    </w:p>
    <w:p w14:paraId="4C0810F3" w14:textId="77777777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Поступление на места в пределах целевой квоты – это особый формат приема в аспирантуру ИЭ УрО РАН, который позволяет поступить на обучение по отдельному конкурсу.</w:t>
      </w:r>
      <w:r w:rsidRPr="00E33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5BBFF" w14:textId="77777777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53">
        <w:rPr>
          <w:rFonts w:ascii="Times New Roman" w:hAnsi="Times New Roman" w:cs="Times New Roman"/>
          <w:sz w:val="28"/>
          <w:szCs w:val="28"/>
        </w:rPr>
        <w:t xml:space="preserve">Гражданин должен изучить полный перечень </w:t>
      </w:r>
      <w:r w:rsidRPr="00E33853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E33853">
        <w:rPr>
          <w:rFonts w:ascii="Times New Roman" w:hAnsi="Times New Roman" w:cs="Times New Roman"/>
          <w:sz w:val="28"/>
          <w:szCs w:val="28"/>
        </w:rPr>
        <w:t xml:space="preserve">, которые будут опубликованы заказчиками до 10 июня в сети Интернет на </w:t>
      </w:r>
      <w:r w:rsidRPr="00E33853">
        <w:rPr>
          <w:rFonts w:ascii="Times New Roman" w:hAnsi="Times New Roman" w:cs="Times New Roman"/>
          <w:sz w:val="28"/>
          <w:szCs w:val="28"/>
          <w:u w:val="single"/>
        </w:rPr>
        <w:t>Единой цифровой платформе в сфере занятости и трудовых отношений «Работа в России»</w:t>
      </w:r>
      <w:r w:rsidRPr="00E33853">
        <w:rPr>
          <w:rFonts w:ascii="Times New Roman" w:hAnsi="Times New Roman" w:cs="Times New Roman"/>
          <w:sz w:val="28"/>
          <w:szCs w:val="28"/>
        </w:rPr>
        <w:t xml:space="preserve">, выбрать предложение, которое наиболее соответствует его пожеланиям, и подать </w:t>
      </w:r>
      <w:r w:rsidRPr="00E33853">
        <w:rPr>
          <w:rFonts w:ascii="Times New Roman" w:hAnsi="Times New Roman" w:cs="Times New Roman"/>
          <w:sz w:val="28"/>
          <w:szCs w:val="28"/>
          <w:u w:val="single"/>
        </w:rPr>
        <w:t>заявку на заключение договора о целевом обучении</w:t>
      </w:r>
      <w:r w:rsidRPr="00E33853">
        <w:rPr>
          <w:rFonts w:ascii="Times New Roman" w:hAnsi="Times New Roman" w:cs="Times New Roman"/>
          <w:sz w:val="28"/>
          <w:szCs w:val="28"/>
        </w:rPr>
        <w:t xml:space="preserve"> в соответствии с этим предложением. </w:t>
      </w:r>
    </w:p>
    <w:p w14:paraId="2145088C" w14:textId="77777777" w:rsid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D4C37B" w14:textId="063B053F" w:rsidR="00E33853" w:rsidRPr="00E33853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3853">
        <w:rPr>
          <w:rFonts w:ascii="Times New Roman" w:hAnsi="Times New Roman" w:cs="Times New Roman"/>
          <w:i/>
          <w:iCs/>
          <w:sz w:val="28"/>
          <w:szCs w:val="28"/>
        </w:rPr>
        <w:t xml:space="preserve">По программам аспирантуры: </w:t>
      </w:r>
    </w:p>
    <w:p w14:paraId="36892AF9" w14:textId="1BFAF94F" w:rsidR="00BF4AAD" w:rsidRDefault="00E33853" w:rsidP="00E3385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53">
        <w:rPr>
          <w:rFonts w:ascii="Times New Roman" w:hAnsi="Times New Roman" w:cs="Times New Roman"/>
          <w:sz w:val="28"/>
          <w:szCs w:val="28"/>
        </w:rPr>
        <w:t xml:space="preserve">гражданин должен </w:t>
      </w:r>
      <w:r w:rsidRPr="00E33853">
        <w:rPr>
          <w:rFonts w:ascii="Times New Roman" w:hAnsi="Times New Roman" w:cs="Times New Roman"/>
          <w:sz w:val="28"/>
          <w:szCs w:val="28"/>
          <w:u w:val="single"/>
        </w:rPr>
        <w:t>самостоятельно ознакомиться с предложениями</w:t>
      </w:r>
      <w:r w:rsidRPr="00E33853">
        <w:rPr>
          <w:rFonts w:ascii="Times New Roman" w:hAnsi="Times New Roman" w:cs="Times New Roman"/>
          <w:sz w:val="28"/>
          <w:szCs w:val="28"/>
        </w:rPr>
        <w:t xml:space="preserve"> заказчиков на Единой цифровой платформе в сфере занятости и трудовых отношений «Работа в России» </w:t>
      </w:r>
      <w:r w:rsidRPr="00E33853">
        <w:rPr>
          <w:rFonts w:ascii="Times New Roman" w:hAnsi="Times New Roman" w:cs="Times New Roman"/>
          <w:sz w:val="28"/>
          <w:szCs w:val="28"/>
          <w:u w:val="single"/>
        </w:rPr>
        <w:t>и подать заявку</w:t>
      </w:r>
      <w:r w:rsidRPr="00E33853">
        <w:rPr>
          <w:rFonts w:ascii="Times New Roman" w:hAnsi="Times New Roman" w:cs="Times New Roman"/>
          <w:sz w:val="28"/>
          <w:szCs w:val="28"/>
        </w:rPr>
        <w:t xml:space="preserve"> на заключение договора о целевом обучении в ИЭ УрО РАН </w:t>
      </w:r>
      <w:r w:rsidRPr="00E33853">
        <w:rPr>
          <w:rFonts w:ascii="Times New Roman" w:hAnsi="Times New Roman" w:cs="Times New Roman"/>
          <w:b/>
          <w:bCs/>
          <w:sz w:val="28"/>
          <w:szCs w:val="28"/>
        </w:rPr>
        <w:t>с 03 июня по 20 августа 2024 г.</w:t>
      </w:r>
    </w:p>
    <w:p w14:paraId="40C98CF9" w14:textId="77777777" w:rsidR="00EC33FB" w:rsidRDefault="00EC33FB" w:rsidP="00E3385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FD719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14:ligatures w14:val="none"/>
        </w:rPr>
      </w:pPr>
      <w:r w:rsidRPr="00EC33FB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14:ligatures w14:val="none"/>
        </w:rPr>
        <w:t>Контакты ИЭ УрО РАН:</w:t>
      </w:r>
    </w:p>
    <w:p w14:paraId="0BABD4F8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Сайт ИЭ УрО РАН: </w:t>
      </w:r>
      <w:hyperlink r:id="rId4" w:history="1">
        <w:r w:rsidRPr="00EC33FB">
          <w:rPr>
            <w:rFonts w:ascii="Times New Roman" w:eastAsia="Calibri" w:hAnsi="Times New Roman" w:cs="Times New Roman"/>
            <w:color w:val="0070C0"/>
            <w:kern w:val="0"/>
            <w:sz w:val="28"/>
            <w:szCs w:val="28"/>
            <w:u w:val="single"/>
            <w14:ligatures w14:val="none"/>
          </w:rPr>
          <w:t>https://uiec.ru</w:t>
        </w:r>
      </w:hyperlink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A15DD5F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Директор ИЭ УрО РАН, д.э.н. Лаврикова Юлия Георгиевна</w:t>
      </w:r>
      <w:r w:rsidRPr="00EC33FB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 xml:space="preserve"> </w:t>
      </w:r>
      <w:hyperlink r:id="rId5" w:anchor="compose?to=%22%D0%9B%D0%B0%D0%B2%D1%80%D0%B8%D0%BA%D0%BE%D0%B2%D0%B0%20%D0%AE%D0%BB%D0%B8%D1%8F%20%D0%93%D0%B5%D0%BE%D1%80%D0%B3%D0%B8%D0%B5%D0%B2%D0%BD%D0%B0%22%20%3Clavrikova.ug%40uiec.ru%3E" w:history="1">
        <w:r w:rsidRPr="00EC33FB">
          <w:rPr>
            <w:rFonts w:ascii="Times New Roman" w:eastAsia="Times New Roman" w:hAnsi="Times New Roman" w:cs="Times New Roman"/>
            <w:color w:val="0070C0"/>
            <w:kern w:val="0"/>
            <w:sz w:val="28"/>
            <w:szCs w:val="28"/>
            <w:u w:val="single"/>
            <w:shd w:val="clear" w:color="auto" w:fill="FFFFFF"/>
            <w:lang w:eastAsia="ru-RU"/>
            <w14:ligatures w14:val="none"/>
          </w:rPr>
          <w:t>lavrikova.ug@uiec.ru</w:t>
        </w:r>
      </w:hyperlink>
    </w:p>
    <w:p w14:paraId="13DA76F5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Зам. директора по научной работе, к.э.н. Суворова Арина Валерьевна </w:t>
      </w:r>
      <w:r w:rsidRPr="00EC33FB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 xml:space="preserve"> </w:t>
      </w:r>
      <w:hyperlink r:id="rId6" w:history="1">
        <w:r w:rsidRPr="00EC33FB">
          <w:rPr>
            <w:rFonts w:ascii="Times New Roman" w:eastAsia="Calibri" w:hAnsi="Times New Roman" w:cs="Times New Roman"/>
            <w:color w:val="0070C0"/>
            <w:kern w:val="0"/>
            <w:sz w:val="28"/>
            <w:szCs w:val="28"/>
            <w:u w:val="single"/>
            <w14:ligatures w14:val="none"/>
          </w:rPr>
          <w:t>suvorova.av@uiec.ru</w:t>
        </w:r>
      </w:hyperlink>
    </w:p>
    <w:p w14:paraId="3F1248A1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kern w:val="0"/>
          <w:sz w:val="28"/>
          <w:szCs w:val="28"/>
          <w:shd w:val="clear" w:color="auto" w:fill="FFFFFF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Зав. научно-образовательным отделом Навроцкая Ирина Валерьевна </w:t>
      </w:r>
      <w:hyperlink r:id="rId7" w:history="1">
        <w:r w:rsidRPr="00EC33FB">
          <w:rPr>
            <w:rFonts w:ascii="Times New Roman" w:eastAsia="Calibri" w:hAnsi="Times New Roman" w:cs="Times New Roman"/>
            <w:color w:val="0070C0"/>
            <w:kern w:val="0"/>
            <w:sz w:val="28"/>
            <w:szCs w:val="28"/>
            <w:u w:val="single"/>
            <w:shd w:val="clear" w:color="auto" w:fill="FFFFFF"/>
            <w14:ligatures w14:val="none"/>
          </w:rPr>
          <w:t>navrotskaia.iv@uiec.ru</w:t>
        </w:r>
      </w:hyperlink>
    </w:p>
    <w:p w14:paraId="3B792819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Тел. 8 (343) 371-02-54</w:t>
      </w:r>
    </w:p>
    <w:p w14:paraId="3204183B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C33FB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u w:val="single"/>
          <w14:ligatures w14:val="none"/>
        </w:rPr>
        <w:t>Контактные данные по вопросам целевого обучения Единого контакт-центра «Прием в вуз»</w:t>
      </w: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62225E68" w14:textId="77777777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Сайт: </w:t>
      </w:r>
      <w:hyperlink r:id="rId8" w:history="1">
        <w:r w:rsidRPr="00EC33FB">
          <w:rPr>
            <w:rFonts w:ascii="Times New Roman" w:eastAsia="Calibri" w:hAnsi="Times New Roman" w:cs="Times New Roman"/>
            <w:color w:val="0070C0"/>
            <w:kern w:val="0"/>
            <w:sz w:val="28"/>
            <w:szCs w:val="28"/>
            <w:u w:val="single"/>
            <w14:ligatures w14:val="none"/>
          </w:rPr>
          <w:t>https://priemvuz.ru/</w:t>
        </w:r>
      </w:hyperlink>
    </w:p>
    <w:p w14:paraId="17285EF8" w14:textId="77777777" w:rsidR="00EC33FB" w:rsidRDefault="00EC33FB" w:rsidP="00EC3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Тел. 8(800)301-44-55 (для звонков по России), </w:t>
      </w:r>
    </w:p>
    <w:p w14:paraId="0B0BFB99" w14:textId="463916B1" w:rsidR="00EC33FB" w:rsidRPr="00EC33FB" w:rsidRDefault="00EC33FB" w:rsidP="00EC3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3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 (495) 122-22-68 (для звонков из-за рубежа).</w:t>
      </w:r>
    </w:p>
    <w:sectPr w:rsidR="00EC33FB" w:rsidRPr="00EC33FB" w:rsidSect="00EC3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3"/>
    <w:rsid w:val="004146CA"/>
    <w:rsid w:val="00984BB5"/>
    <w:rsid w:val="00BF4AAD"/>
    <w:rsid w:val="00D20C46"/>
    <w:rsid w:val="00E33853"/>
    <w:rsid w:val="00EA5318"/>
    <w:rsid w:val="00EC33FB"/>
    <w:rsid w:val="00F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D2BF"/>
  <w15:chartTrackingRefBased/>
  <w15:docId w15:val="{A60FCC5D-2EE2-4C22-9A9F-DC17701C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vu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vrotskaia.iv@uie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vorova.av@uiec.ru" TargetMode="External"/><Relationship Id="rId5" Type="http://schemas.openxmlformats.org/officeDocument/2006/relationships/hyperlink" Target="https://mail.yandex.ru/?uid=11300000448596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iec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2024-07-02T07:32:00Z</dcterms:created>
  <dcterms:modified xsi:type="dcterms:W3CDTF">2024-07-02T07:33:00Z</dcterms:modified>
</cp:coreProperties>
</file>